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90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7A3E76" w:rsidTr="00B26025">
        <w:trPr>
          <w:trHeight w:val="13452"/>
        </w:trPr>
        <w:tc>
          <w:tcPr>
            <w:tcW w:w="10201" w:type="dxa"/>
          </w:tcPr>
          <w:p w:rsidR="007A3E76" w:rsidRDefault="007A3E76" w:rsidP="007A3E76">
            <w:pPr>
              <w:pStyle w:val="NormalWeb"/>
              <w:shd w:val="clear" w:color="auto" w:fill="FFFFFF"/>
              <w:tabs>
                <w:tab w:val="left" w:pos="3795"/>
              </w:tabs>
              <w:spacing w:before="0" w:beforeAutospacing="0" w:after="300" w:afterAutospacing="0"/>
              <w:jc w:val="center"/>
              <w:textAlignment w:val="baseline"/>
              <w:rPr>
                <w:b/>
                <w:sz w:val="32"/>
                <w:highlight w:val="yellow"/>
              </w:rPr>
            </w:pPr>
            <w:r>
              <w:rPr>
                <w:b/>
                <w:sz w:val="32"/>
                <w:highlight w:val="yellow"/>
              </w:rPr>
              <w:br/>
            </w:r>
            <w:r>
              <w:rPr>
                <w:noProof/>
              </w:rPr>
              <w:drawing>
                <wp:inline distT="0" distB="0" distL="0" distR="0" wp14:anchorId="160D4EAD" wp14:editId="17901127">
                  <wp:extent cx="1043940" cy="1043940"/>
                  <wp:effectExtent l="0" t="0" r="3810" b="3810"/>
                  <wp:docPr id="1" name="Resim 1" descr="C:\Users\ogrenciisleri\Desktop\Avrasya 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C:\Users\ogrenciisleri\Desktop\Avrasya 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3E76" w:rsidRPr="00F76F61" w:rsidRDefault="007A3E76" w:rsidP="007A3E76">
            <w:pPr>
              <w:pStyle w:val="NormalWeb"/>
              <w:shd w:val="clear" w:color="auto" w:fill="FFFFFF"/>
              <w:tabs>
                <w:tab w:val="left" w:pos="3795"/>
              </w:tabs>
              <w:spacing w:before="0" w:beforeAutospacing="0" w:after="300" w:afterAutospacing="0"/>
              <w:jc w:val="center"/>
              <w:textAlignment w:val="baseline"/>
              <w:rPr>
                <w:b/>
                <w:sz w:val="32"/>
              </w:rPr>
            </w:pPr>
            <w:r w:rsidRPr="00F76F61">
              <w:rPr>
                <w:b/>
                <w:sz w:val="32"/>
              </w:rPr>
              <w:t>TC</w:t>
            </w:r>
            <w:r w:rsidRPr="00F76F61">
              <w:rPr>
                <w:b/>
                <w:sz w:val="32"/>
              </w:rPr>
              <w:br/>
              <w:t>AVRASYA ÜNİVERSİTESİ</w:t>
            </w:r>
            <w:r w:rsidRPr="00F76F61">
              <w:rPr>
                <w:b/>
                <w:sz w:val="32"/>
              </w:rPr>
              <w:br/>
            </w:r>
            <w:r w:rsidR="00E773C3">
              <w:rPr>
                <w:b/>
                <w:sz w:val="32"/>
              </w:rPr>
              <w:t>SAĞLIK HİZMETLERİ MESLEK YÜKSEKOKULU</w:t>
            </w:r>
          </w:p>
          <w:p w:rsidR="007A3E76" w:rsidRPr="00F76F61" w:rsidRDefault="007A3E76" w:rsidP="00F76F61">
            <w:pPr>
              <w:pStyle w:val="NormalWeb"/>
              <w:shd w:val="clear" w:color="auto" w:fill="FFFFFF"/>
              <w:tabs>
                <w:tab w:val="left" w:pos="3795"/>
              </w:tabs>
              <w:spacing w:before="0" w:beforeAutospacing="0" w:after="300" w:afterAutospacing="0"/>
              <w:jc w:val="center"/>
              <w:textAlignment w:val="baseline"/>
              <w:rPr>
                <w:b/>
              </w:rPr>
            </w:pPr>
            <w:r w:rsidRPr="00F76F61">
              <w:rPr>
                <w:b/>
              </w:rPr>
              <w:t xml:space="preserve">AZAMİ SÜRE SONU </w:t>
            </w:r>
            <w:r w:rsidR="00E773C3">
              <w:rPr>
                <w:b/>
              </w:rPr>
              <w:t>ÖNLİSANS</w:t>
            </w:r>
            <w:r w:rsidRPr="00F76F61">
              <w:rPr>
                <w:b/>
              </w:rPr>
              <w:t xml:space="preserve"> </w:t>
            </w:r>
            <w:r w:rsidR="00E773C3">
              <w:rPr>
                <w:b/>
              </w:rPr>
              <w:t>II. EK SINAV</w:t>
            </w:r>
            <w:r w:rsidR="00176C8B">
              <w:rPr>
                <w:b/>
              </w:rPr>
              <w:t xml:space="preserve"> </w:t>
            </w:r>
            <w:r w:rsidRPr="00F76F61">
              <w:rPr>
                <w:b/>
              </w:rPr>
              <w:t>BAŞVURULARI HAKKINDA</w:t>
            </w:r>
          </w:p>
          <w:p w:rsidR="007A3E76" w:rsidRPr="00455195" w:rsidRDefault="007A3E76" w:rsidP="007A3E76">
            <w:pPr>
              <w:pStyle w:val="NormalWeb"/>
              <w:shd w:val="clear" w:color="auto" w:fill="FFFFFF"/>
              <w:spacing w:before="0" w:beforeAutospacing="0" w:after="300" w:afterAutospacing="0"/>
              <w:ind w:left="492" w:right="502" w:hanging="141"/>
              <w:jc w:val="both"/>
              <w:textAlignment w:val="baseline"/>
            </w:pPr>
            <w:r>
              <w:t xml:space="preserve">           </w:t>
            </w:r>
            <w:r w:rsidRPr="00455195">
              <w:t>2547 Sayılı Kanunun 44. Maddesi c fıkrası gereğince  2020-2021 Eğitim ve  Öğretim yılı sonunda azami süresi dolan </w:t>
            </w:r>
            <w:r w:rsidR="00E773C3">
              <w:t>öğrencilerimiz</w:t>
            </w:r>
            <w:r w:rsidRPr="00455195">
              <w:t xml:space="preserve"> için başvuru şartları ve koşulları aşağıda açıklanmıştır. </w:t>
            </w:r>
          </w:p>
          <w:p w:rsidR="007A3E76" w:rsidRPr="00455195" w:rsidRDefault="007A3E76" w:rsidP="007A3E76">
            <w:pPr>
              <w:numPr>
                <w:ilvl w:val="0"/>
                <w:numId w:val="1"/>
              </w:numPr>
              <w:ind w:left="634" w:right="502" w:hanging="283"/>
              <w:jc w:val="both"/>
              <w:textAlignment w:val="baseline"/>
            </w:pPr>
            <w:r w:rsidRPr="00455195">
              <w:t xml:space="preserve">Daha </w:t>
            </w:r>
            <w:r w:rsidR="00545F88">
              <w:t>önce devam şartını sağlamayan ve başarısız olan (</w:t>
            </w:r>
            <w:proofErr w:type="gramStart"/>
            <w:r w:rsidR="00545F88">
              <w:t>DC,DD</w:t>
            </w:r>
            <w:proofErr w:type="gramEnd"/>
            <w:r w:rsidR="00545F88">
              <w:t>,</w:t>
            </w:r>
            <w:r w:rsidR="006C5AFF">
              <w:t>FF</w:t>
            </w:r>
            <w:r w:rsidR="00545F88">
              <w:t>,FD</w:t>
            </w:r>
            <w:r w:rsidRPr="00455195">
              <w:t>) derslerden  EK SINAV hakkını kullanabilirler. </w:t>
            </w:r>
          </w:p>
          <w:p w:rsidR="007A3E76" w:rsidRPr="00455195" w:rsidRDefault="007A3E76" w:rsidP="007A3E76">
            <w:pPr>
              <w:numPr>
                <w:ilvl w:val="0"/>
                <w:numId w:val="1"/>
              </w:numPr>
              <w:ind w:left="634" w:right="502" w:hanging="283"/>
              <w:jc w:val="both"/>
              <w:textAlignment w:val="baseline"/>
            </w:pPr>
            <w:r w:rsidRPr="00455195">
              <w:t>Azami Sü</w:t>
            </w:r>
            <w:r w:rsidR="00E773C3">
              <w:t>re Sonu ek sınavlarına 2017</w:t>
            </w:r>
            <w:r w:rsidR="00F008EE">
              <w:t xml:space="preserve"> </w:t>
            </w:r>
            <w:r w:rsidR="00E773C3">
              <w:t>girişli</w:t>
            </w:r>
            <w:r w:rsidRPr="00455195">
              <w:t xml:space="preserve"> öğrencilerimiz başvurabilir.</w:t>
            </w:r>
          </w:p>
          <w:p w:rsidR="007A3E76" w:rsidRDefault="007A3E76" w:rsidP="007A3E76">
            <w:pPr>
              <w:numPr>
                <w:ilvl w:val="0"/>
                <w:numId w:val="1"/>
              </w:numPr>
              <w:ind w:left="634" w:right="502" w:hanging="283"/>
              <w:jc w:val="both"/>
              <w:textAlignment w:val="baseline"/>
            </w:pPr>
            <w:r w:rsidRPr="00455195">
              <w:t>Başvuru yapacak olan öğrencilerin</w:t>
            </w:r>
            <w:bookmarkStart w:id="0" w:name="_GoBack"/>
            <w:bookmarkEnd w:id="0"/>
            <w:r w:rsidR="00C955D6">
              <w:t>in</w:t>
            </w:r>
            <w:r w:rsidRPr="00455195">
              <w:t xml:space="preserve"> başvuru formuna tüm ders bilgilerini eksiksiz olarak doldurması ve başvuru yapması gerekmektedir. </w:t>
            </w:r>
          </w:p>
          <w:p w:rsidR="00F14EA1" w:rsidRPr="00F14EA1" w:rsidRDefault="00F14EA1" w:rsidP="007A3E76">
            <w:pPr>
              <w:numPr>
                <w:ilvl w:val="0"/>
                <w:numId w:val="1"/>
              </w:numPr>
              <w:ind w:left="634" w:right="502" w:hanging="283"/>
              <w:jc w:val="both"/>
              <w:textAlignment w:val="baseline"/>
              <w:rPr>
                <w:color w:val="000000" w:themeColor="text1"/>
              </w:rPr>
            </w:pPr>
            <w:r w:rsidRPr="00F14EA1">
              <w:rPr>
                <w:color w:val="000000" w:themeColor="text1"/>
              </w:rPr>
              <w:t>Azami Süre Sonu II. Ek Sınavları 06-10 Aralık 2021 tarihlerinde yapılacak olup sınav programları ve yerleri ayrıca duyurulacaktır. </w:t>
            </w:r>
          </w:p>
          <w:p w:rsidR="007A3E76" w:rsidRPr="00455195" w:rsidRDefault="007A3E76" w:rsidP="007A3E76">
            <w:pPr>
              <w:ind w:left="492" w:right="502" w:hanging="141"/>
              <w:jc w:val="both"/>
              <w:textAlignment w:val="baseline"/>
            </w:pPr>
          </w:p>
          <w:p w:rsidR="007A3E76" w:rsidRPr="00455195" w:rsidRDefault="00176C8B" w:rsidP="00176C8B">
            <w:pPr>
              <w:pStyle w:val="NormalWeb"/>
              <w:numPr>
                <w:ilvl w:val="1"/>
                <w:numId w:val="1"/>
              </w:numPr>
              <w:shd w:val="clear" w:color="auto" w:fill="FFFFFF"/>
              <w:spacing w:before="0" w:beforeAutospacing="0" w:after="0" w:afterAutospacing="0"/>
              <w:ind w:left="918" w:right="502" w:hanging="425"/>
              <w:textAlignment w:val="baseline"/>
            </w:pPr>
            <w:r>
              <w:t>Başvuru formlarının</w:t>
            </w:r>
            <w:r w:rsidR="007A3E76" w:rsidRPr="00455195">
              <w:t> </w:t>
            </w:r>
            <w:r>
              <w:rPr>
                <w:rFonts w:ascii="Arial" w:hAnsi="Arial" w:cs="Arial"/>
                <w:color w:val="949494"/>
              </w:rPr>
              <w:t xml:space="preserve"> </w:t>
            </w:r>
            <w:r w:rsidRPr="00176C8B">
              <w:rPr>
                <w:color w:val="000000" w:themeColor="text1"/>
              </w:rPr>
              <w:t>elden fakülte sekreterliğine</w:t>
            </w:r>
            <w:r w:rsidRPr="00176C8B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76C8B">
              <w:rPr>
                <w:color w:val="000000" w:themeColor="text1"/>
              </w:rPr>
              <w:t>veya</w:t>
            </w:r>
            <w:r w:rsidR="007A3E76" w:rsidRPr="00176C8B">
              <w:rPr>
                <w:color w:val="000000" w:themeColor="text1"/>
              </w:rPr>
              <w:t xml:space="preserve"> </w:t>
            </w:r>
            <w:r w:rsidR="007A3E76" w:rsidRPr="00455195">
              <w:t xml:space="preserve">E-Posta  </w:t>
            </w:r>
            <w:r>
              <w:t xml:space="preserve">yolu ile </w:t>
            </w:r>
            <w:hyperlink r:id="rId8" w:history="1">
              <w:r w:rsidR="00E773C3" w:rsidRPr="00BE39D9">
                <w:rPr>
                  <w:rStyle w:val="Kpr"/>
                  <w:bdr w:val="none" w:sz="0" w:space="0" w:color="auto" w:frame="1"/>
                </w:rPr>
                <w:t>shmyo@avrasya.edu.tr</w:t>
              </w:r>
            </w:hyperlink>
            <w:r w:rsidR="00F76F61" w:rsidRPr="00176C8B">
              <w:rPr>
                <w:rStyle w:val="Gl"/>
                <w:b w:val="0"/>
                <w:bCs w:val="0"/>
              </w:rPr>
              <w:t xml:space="preserve"> </w:t>
            </w:r>
            <w:r w:rsidR="007A3E76" w:rsidRPr="00455195">
              <w:t>adresine gönder</w:t>
            </w:r>
            <w:r>
              <w:t>ilmesi</w:t>
            </w:r>
            <w:r w:rsidR="007A3E76" w:rsidRPr="00455195">
              <w:t xml:space="preserve"> gerekmektedir. </w:t>
            </w:r>
          </w:p>
          <w:p w:rsidR="007A3E76" w:rsidRPr="00455195" w:rsidRDefault="007A3E76" w:rsidP="00F76F61">
            <w:pPr>
              <w:pStyle w:val="NormalWeb"/>
              <w:shd w:val="clear" w:color="auto" w:fill="FFFFFF"/>
              <w:spacing w:before="0" w:beforeAutospacing="0" w:after="0" w:afterAutospacing="0"/>
              <w:ind w:left="918" w:right="502" w:hanging="425"/>
              <w:jc w:val="both"/>
              <w:textAlignment w:val="baseline"/>
            </w:pPr>
          </w:p>
          <w:p w:rsidR="007A3E76" w:rsidRPr="007D22C4" w:rsidRDefault="007A3E76" w:rsidP="007A3E76">
            <w:pPr>
              <w:pStyle w:val="NormalWeb"/>
              <w:shd w:val="clear" w:color="auto" w:fill="FFFFFF"/>
              <w:spacing w:before="0" w:beforeAutospacing="0" w:after="300" w:afterAutospacing="0"/>
              <w:ind w:left="492" w:right="502" w:hanging="492"/>
              <w:jc w:val="both"/>
              <w:textAlignment w:val="baseline"/>
            </w:pPr>
            <w:r>
              <w:rPr>
                <w:shd w:val="clear" w:color="auto" w:fill="FFFFFF"/>
              </w:rPr>
              <w:t xml:space="preserve">      </w:t>
            </w:r>
            <w:r w:rsidRPr="007D22C4">
              <w:rPr>
                <w:b/>
                <w:shd w:val="clear" w:color="auto" w:fill="FFFFFF"/>
              </w:rPr>
              <w:t>Son Başvuru Tarihi</w:t>
            </w:r>
            <w:r>
              <w:rPr>
                <w:shd w:val="clear" w:color="auto" w:fill="FFFFFF"/>
              </w:rPr>
              <w:t xml:space="preserve"> - </w:t>
            </w:r>
            <w:r w:rsidRPr="007D22C4">
              <w:rPr>
                <w:shd w:val="clear" w:color="auto" w:fill="FFFFFF"/>
              </w:rPr>
              <w:t xml:space="preserve"> </w:t>
            </w:r>
            <w:r w:rsidR="00F14EA1">
              <w:rPr>
                <w:shd w:val="clear" w:color="auto" w:fill="FFFFFF"/>
              </w:rPr>
              <w:t>03.12</w:t>
            </w:r>
            <w:r w:rsidR="00D4137C">
              <w:rPr>
                <w:shd w:val="clear" w:color="auto" w:fill="FFFFFF"/>
              </w:rPr>
              <w:t>.2021</w:t>
            </w:r>
            <w:r w:rsidRPr="007D22C4">
              <w:rPr>
                <w:shd w:val="clear" w:color="auto" w:fill="FFFFFF"/>
              </w:rPr>
              <w:t xml:space="preserve"> olup, bu tarihten sonra gelen başvurular kabul edilmeyecektir.</w:t>
            </w:r>
          </w:p>
          <w:p w:rsidR="007A3E76" w:rsidRPr="007D22C4" w:rsidRDefault="007A3E76" w:rsidP="00F76F61">
            <w:pPr>
              <w:spacing w:after="300"/>
              <w:ind w:left="492" w:right="502" w:hanging="141"/>
              <w:textAlignment w:val="baseline"/>
              <w:rPr>
                <w:b/>
                <w:u w:val="single"/>
              </w:rPr>
            </w:pPr>
            <w:r w:rsidRPr="007D22C4">
              <w:rPr>
                <w:b/>
                <w:u w:val="single"/>
              </w:rPr>
              <w:t>Başvuru Yaparken dikkat edilmesi gereken hususlar</w:t>
            </w:r>
          </w:p>
          <w:p w:rsidR="007A3E76" w:rsidRPr="007D22C4" w:rsidRDefault="007A3E76" w:rsidP="007A3E76">
            <w:pPr>
              <w:shd w:val="clear" w:color="auto" w:fill="FFFFFF"/>
              <w:ind w:left="492" w:right="502" w:hanging="141"/>
              <w:textAlignment w:val="baseline"/>
            </w:pPr>
            <w:r w:rsidRPr="007D22C4">
              <w:rPr>
                <w:b/>
              </w:rPr>
              <w:t>1)</w:t>
            </w:r>
            <w:r w:rsidRPr="007D22C4">
              <w:t xml:space="preserve"> Evrak üstüne fotoğraf çekilerek gönderilen  maillerde fotoğrafın düzgün ve okunabilir olmasına dikkat edilmelidir.</w:t>
            </w:r>
          </w:p>
          <w:p w:rsidR="007A3E76" w:rsidRPr="007D22C4" w:rsidRDefault="007A3E76" w:rsidP="007A3E76">
            <w:pPr>
              <w:shd w:val="clear" w:color="auto" w:fill="FFFFFF"/>
              <w:ind w:left="492" w:right="502" w:hanging="141"/>
              <w:textAlignment w:val="baseline"/>
            </w:pPr>
            <w:r w:rsidRPr="007D22C4">
              <w:rPr>
                <w:b/>
              </w:rPr>
              <w:t>2)</w:t>
            </w:r>
            <w:r w:rsidRPr="007D22C4">
              <w:t xml:space="preserve"> Evrak el yazısı ile doldurulup gönderilmelidir. Gönderilen evrak mutlaka ıslak imzalı olarak doldurulmalıdır. (İmzasız evraklar İşleme alınmayacaktır)</w:t>
            </w:r>
          </w:p>
          <w:p w:rsidR="007A3E76" w:rsidRPr="00455195" w:rsidRDefault="007A3E76" w:rsidP="007A3E76">
            <w:pPr>
              <w:shd w:val="clear" w:color="auto" w:fill="FFFFFF"/>
              <w:ind w:left="492" w:right="502" w:hanging="141"/>
              <w:textAlignment w:val="baseline"/>
            </w:pPr>
            <w:r w:rsidRPr="007D22C4">
              <w:rPr>
                <w:b/>
              </w:rPr>
              <w:t>3)</w:t>
            </w:r>
            <w:r w:rsidRPr="007D22C4">
              <w:t xml:space="preserve"> Evrak doldurulurken güncel tarih atılmalıdır.</w:t>
            </w:r>
          </w:p>
          <w:p w:rsidR="007A3E76" w:rsidRDefault="007A3E76" w:rsidP="007A3E76">
            <w:pPr>
              <w:pStyle w:val="NormalWeb"/>
              <w:spacing w:before="0" w:beforeAutospacing="0" w:after="300" w:afterAutospacing="0"/>
              <w:textAlignment w:val="baseline"/>
              <w:rPr>
                <w:b/>
              </w:rPr>
            </w:pPr>
          </w:p>
          <w:p w:rsidR="007A3E76" w:rsidRPr="007A3E76" w:rsidRDefault="007A3E76" w:rsidP="00C955D6">
            <w:pPr>
              <w:pStyle w:val="NormalWeb"/>
              <w:spacing w:before="0" w:beforeAutospacing="0" w:after="300" w:afterAutospacing="0"/>
              <w:textAlignment w:val="baseline"/>
              <w:rPr>
                <w:b/>
              </w:rPr>
            </w:pPr>
          </w:p>
        </w:tc>
      </w:tr>
    </w:tbl>
    <w:p w:rsidR="007A3E76" w:rsidRDefault="007A3E76" w:rsidP="00B26025">
      <w:pPr>
        <w:pStyle w:val="NormalWeb"/>
        <w:shd w:val="clear" w:color="auto" w:fill="FFFFFF"/>
        <w:tabs>
          <w:tab w:val="left" w:pos="4245"/>
        </w:tabs>
        <w:spacing w:before="0" w:beforeAutospacing="0" w:after="300" w:afterAutospacing="0"/>
        <w:textAlignment w:val="baseline"/>
      </w:pPr>
    </w:p>
    <w:p w:rsidR="00F05D59" w:rsidRPr="00455195" w:rsidRDefault="00F05D59" w:rsidP="007A3E76">
      <w:pPr>
        <w:shd w:val="clear" w:color="auto" w:fill="FFFFFF"/>
        <w:ind w:firstLine="284"/>
        <w:textAlignment w:val="baseline"/>
      </w:pPr>
    </w:p>
    <w:sectPr w:rsidR="00F05D59" w:rsidRPr="00455195" w:rsidSect="007E0A5A">
      <w:headerReference w:type="default" r:id="rId9"/>
      <w:pgSz w:w="11906" w:h="16838"/>
      <w:pgMar w:top="0" w:right="113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43D" w:rsidRDefault="007E143D" w:rsidP="00D30CAB">
      <w:r>
        <w:separator/>
      </w:r>
    </w:p>
  </w:endnote>
  <w:endnote w:type="continuationSeparator" w:id="0">
    <w:p w:rsidR="007E143D" w:rsidRDefault="007E143D" w:rsidP="00D30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43D" w:rsidRDefault="007E143D" w:rsidP="00D30CAB">
      <w:r>
        <w:separator/>
      </w:r>
    </w:p>
  </w:footnote>
  <w:footnote w:type="continuationSeparator" w:id="0">
    <w:p w:rsidR="007E143D" w:rsidRDefault="007E143D" w:rsidP="00D30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3EA" w:rsidRPr="004443EA" w:rsidRDefault="004443EA" w:rsidP="0001768A">
    <w:pPr>
      <w:pStyle w:val="stBilgi"/>
      <w:ind w:right="566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60A15"/>
    <w:multiLevelType w:val="multilevel"/>
    <w:tmpl w:val="48CE9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6F"/>
    <w:rsid w:val="0001768A"/>
    <w:rsid w:val="00022793"/>
    <w:rsid w:val="00067D6F"/>
    <w:rsid w:val="00081BE3"/>
    <w:rsid w:val="000954CC"/>
    <w:rsid w:val="000A0E4C"/>
    <w:rsid w:val="000F0C6C"/>
    <w:rsid w:val="00120213"/>
    <w:rsid w:val="00130623"/>
    <w:rsid w:val="00131027"/>
    <w:rsid w:val="00137754"/>
    <w:rsid w:val="0015101F"/>
    <w:rsid w:val="00176C8B"/>
    <w:rsid w:val="0018276F"/>
    <w:rsid w:val="00191787"/>
    <w:rsid w:val="00194D29"/>
    <w:rsid w:val="001A44D5"/>
    <w:rsid w:val="001F5E0D"/>
    <w:rsid w:val="00200983"/>
    <w:rsid w:val="00215D79"/>
    <w:rsid w:val="00241E05"/>
    <w:rsid w:val="00277EAC"/>
    <w:rsid w:val="002E29DA"/>
    <w:rsid w:val="00301871"/>
    <w:rsid w:val="00302E30"/>
    <w:rsid w:val="003302B1"/>
    <w:rsid w:val="003353BA"/>
    <w:rsid w:val="003813FF"/>
    <w:rsid w:val="00406ED1"/>
    <w:rsid w:val="004443EA"/>
    <w:rsid w:val="00455195"/>
    <w:rsid w:val="00470E0A"/>
    <w:rsid w:val="004852BB"/>
    <w:rsid w:val="00525724"/>
    <w:rsid w:val="0052730C"/>
    <w:rsid w:val="00543D22"/>
    <w:rsid w:val="00545F88"/>
    <w:rsid w:val="00555A3D"/>
    <w:rsid w:val="00585C6D"/>
    <w:rsid w:val="00587CB7"/>
    <w:rsid w:val="005D15D0"/>
    <w:rsid w:val="00664CDB"/>
    <w:rsid w:val="00697934"/>
    <w:rsid w:val="006C5AFF"/>
    <w:rsid w:val="006F4FFF"/>
    <w:rsid w:val="00702140"/>
    <w:rsid w:val="00715B4E"/>
    <w:rsid w:val="007A3E76"/>
    <w:rsid w:val="007D22C4"/>
    <w:rsid w:val="007E0A5A"/>
    <w:rsid w:val="007E143D"/>
    <w:rsid w:val="007F208A"/>
    <w:rsid w:val="00824192"/>
    <w:rsid w:val="00850F90"/>
    <w:rsid w:val="00855BFF"/>
    <w:rsid w:val="0086374B"/>
    <w:rsid w:val="00891458"/>
    <w:rsid w:val="00895831"/>
    <w:rsid w:val="008E1E3F"/>
    <w:rsid w:val="008E4C63"/>
    <w:rsid w:val="00911469"/>
    <w:rsid w:val="0094746F"/>
    <w:rsid w:val="0097296E"/>
    <w:rsid w:val="009B2888"/>
    <w:rsid w:val="00A00E19"/>
    <w:rsid w:val="00A563B3"/>
    <w:rsid w:val="00A92AF6"/>
    <w:rsid w:val="00B20B73"/>
    <w:rsid w:val="00B26025"/>
    <w:rsid w:val="00B463B7"/>
    <w:rsid w:val="00B56461"/>
    <w:rsid w:val="00BA2B7A"/>
    <w:rsid w:val="00C32026"/>
    <w:rsid w:val="00C426A4"/>
    <w:rsid w:val="00C51618"/>
    <w:rsid w:val="00C539A6"/>
    <w:rsid w:val="00C95439"/>
    <w:rsid w:val="00C955D6"/>
    <w:rsid w:val="00CE04BC"/>
    <w:rsid w:val="00D04B19"/>
    <w:rsid w:val="00D30CAB"/>
    <w:rsid w:val="00D34D00"/>
    <w:rsid w:val="00D4137C"/>
    <w:rsid w:val="00D751F2"/>
    <w:rsid w:val="00D949B0"/>
    <w:rsid w:val="00DC43C0"/>
    <w:rsid w:val="00DE6ACF"/>
    <w:rsid w:val="00E2077F"/>
    <w:rsid w:val="00E62A94"/>
    <w:rsid w:val="00E773C3"/>
    <w:rsid w:val="00E80CA8"/>
    <w:rsid w:val="00EB5F53"/>
    <w:rsid w:val="00F008EE"/>
    <w:rsid w:val="00F05CE4"/>
    <w:rsid w:val="00F05D59"/>
    <w:rsid w:val="00F14EA1"/>
    <w:rsid w:val="00F201B1"/>
    <w:rsid w:val="00F44D6C"/>
    <w:rsid w:val="00F755E2"/>
    <w:rsid w:val="00F76F61"/>
    <w:rsid w:val="00F97CC8"/>
    <w:rsid w:val="00FA46E6"/>
    <w:rsid w:val="00FB6F9F"/>
    <w:rsid w:val="00FB7B6F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E0301"/>
  <w15:docId w15:val="{F4DD1E1E-05A3-4FD0-A7C6-5B45B0E9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30CA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30CA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30CA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30CA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2E3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E30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59"/>
    <w:rsid w:val="00543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22793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022793"/>
    <w:rPr>
      <w:b/>
      <w:bCs/>
    </w:rPr>
  </w:style>
  <w:style w:type="character" w:styleId="Kpr">
    <w:name w:val="Hyperlink"/>
    <w:basedOn w:val="VarsaylanParagrafYazTipi"/>
    <w:uiPriority w:val="99"/>
    <w:unhideWhenUsed/>
    <w:rsid w:val="00F76F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myo@avrasya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Yusuf Altuntaş</cp:lastModifiedBy>
  <cp:revision>2</cp:revision>
  <cp:lastPrinted>2021-11-26T07:14:00Z</cp:lastPrinted>
  <dcterms:created xsi:type="dcterms:W3CDTF">2021-11-30T12:21:00Z</dcterms:created>
  <dcterms:modified xsi:type="dcterms:W3CDTF">2021-11-30T12:21:00Z</dcterms:modified>
</cp:coreProperties>
</file>